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Pr="0041080D" w:rsidRDefault="0080067F" w:rsidP="0080067F">
      <w:pPr>
        <w:pStyle w:val="3"/>
        <w:spacing w:after="120"/>
        <w:jc w:val="center"/>
        <w:rPr>
          <w:sz w:val="28"/>
          <w:szCs w:val="28"/>
        </w:rPr>
      </w:pPr>
      <w:r w:rsidRPr="0041080D">
        <w:rPr>
          <w:sz w:val="28"/>
          <w:szCs w:val="28"/>
        </w:rPr>
        <w:t>МЕТОДИЧЕСКИЕ УКАЗАНИЯ ДЛЯ ВЫПОЛНЕНИЯ</w:t>
      </w:r>
    </w:p>
    <w:p w:rsidR="0080067F" w:rsidRPr="0041080D" w:rsidRDefault="0080067F" w:rsidP="0080067F">
      <w:pPr>
        <w:pStyle w:val="3"/>
        <w:spacing w:after="120"/>
        <w:jc w:val="center"/>
        <w:rPr>
          <w:sz w:val="28"/>
          <w:szCs w:val="28"/>
        </w:rPr>
      </w:pPr>
      <w:r w:rsidRPr="0041080D">
        <w:rPr>
          <w:sz w:val="28"/>
          <w:szCs w:val="28"/>
        </w:rPr>
        <w:t>ПРАКТИЧЕСКИХ (СЕМИНАРСКИХ)</w:t>
      </w:r>
      <w:r w:rsidRPr="0041080D">
        <w:rPr>
          <w:color w:val="FF0000"/>
          <w:sz w:val="28"/>
          <w:szCs w:val="28"/>
        </w:rPr>
        <w:t xml:space="preserve"> </w:t>
      </w:r>
      <w:r w:rsidRPr="0041080D">
        <w:rPr>
          <w:sz w:val="28"/>
          <w:szCs w:val="28"/>
        </w:rPr>
        <w:t>ЗАНЯТИЙ</w:t>
      </w:r>
    </w:p>
    <w:p w:rsidR="0080067F" w:rsidRDefault="0080067F" w:rsidP="0080067F">
      <w:pPr>
        <w:jc w:val="center"/>
        <w:rPr>
          <w:b/>
          <w:sz w:val="28"/>
          <w:szCs w:val="28"/>
        </w:rPr>
      </w:pPr>
    </w:p>
    <w:p w:rsidR="0080067F" w:rsidRDefault="0080067F" w:rsidP="0080067F">
      <w:pPr>
        <w:jc w:val="center"/>
        <w:rPr>
          <w:color w:val="FF0000"/>
          <w:sz w:val="28"/>
          <w:szCs w:val="28"/>
          <w:lang w:val="kk-KZ"/>
        </w:rPr>
      </w:pPr>
      <w:r w:rsidRPr="007275DC">
        <w:rPr>
          <w:b/>
          <w:sz w:val="28"/>
          <w:szCs w:val="28"/>
        </w:rPr>
        <w:t xml:space="preserve"> </w:t>
      </w: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Pr="0041080D" w:rsidRDefault="0080067F" w:rsidP="0080067F">
      <w:pPr>
        <w:pStyle w:val="3"/>
        <w:rPr>
          <w:sz w:val="28"/>
          <w:szCs w:val="28"/>
        </w:rPr>
      </w:pPr>
      <w:proofErr w:type="gramStart"/>
      <w:r w:rsidRPr="0041080D">
        <w:rPr>
          <w:sz w:val="28"/>
          <w:szCs w:val="28"/>
        </w:rPr>
        <w:t>по</w:t>
      </w:r>
      <w:proofErr w:type="gramEnd"/>
      <w:r w:rsidRPr="0041080D">
        <w:rPr>
          <w:sz w:val="28"/>
          <w:szCs w:val="28"/>
        </w:rPr>
        <w:t xml:space="preserve"> дисциплине «Платежная система»</w:t>
      </w:r>
    </w:p>
    <w:p w:rsidR="0080067F" w:rsidRPr="0041080D" w:rsidRDefault="0080067F" w:rsidP="0080067F">
      <w:pPr>
        <w:pStyle w:val="3"/>
        <w:rPr>
          <w:sz w:val="28"/>
          <w:szCs w:val="28"/>
        </w:rPr>
      </w:pPr>
    </w:p>
    <w:p w:rsidR="0080067F" w:rsidRPr="0041080D" w:rsidRDefault="0080067F" w:rsidP="0080067F">
      <w:pPr>
        <w:pStyle w:val="3"/>
        <w:rPr>
          <w:sz w:val="28"/>
          <w:szCs w:val="28"/>
        </w:rPr>
      </w:pPr>
      <w:proofErr w:type="gramStart"/>
      <w:r w:rsidRPr="0041080D">
        <w:rPr>
          <w:sz w:val="28"/>
          <w:szCs w:val="28"/>
        </w:rPr>
        <w:t xml:space="preserve">специальности  </w:t>
      </w:r>
      <w:r w:rsidRPr="0041080D">
        <w:rPr>
          <w:spacing w:val="-2"/>
          <w:sz w:val="28"/>
          <w:szCs w:val="28"/>
        </w:rPr>
        <w:t>6</w:t>
      </w:r>
      <w:proofErr w:type="gramEnd"/>
      <w:r w:rsidRPr="0041080D">
        <w:rPr>
          <w:spacing w:val="-2"/>
          <w:sz w:val="28"/>
          <w:szCs w:val="28"/>
        </w:rPr>
        <w:t>М050900</w:t>
      </w:r>
      <w:r w:rsidRPr="0041080D">
        <w:rPr>
          <w:sz w:val="28"/>
          <w:szCs w:val="28"/>
        </w:rPr>
        <w:t xml:space="preserve"> - Финансы</w:t>
      </w:r>
    </w:p>
    <w:p w:rsidR="0080067F" w:rsidRPr="0041080D" w:rsidRDefault="0080067F" w:rsidP="0080067F">
      <w:pPr>
        <w:pStyle w:val="3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both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both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Pr="00E41C8E" w:rsidRDefault="0080067F" w:rsidP="0080067F">
      <w:pPr>
        <w:jc w:val="right"/>
        <w:rPr>
          <w:color w:val="FF0000"/>
          <w:sz w:val="28"/>
          <w:szCs w:val="28"/>
        </w:rPr>
      </w:pPr>
    </w:p>
    <w:p w:rsidR="0080067F" w:rsidRDefault="0080067F" w:rsidP="0080067F">
      <w:pPr>
        <w:jc w:val="right"/>
        <w:rPr>
          <w:color w:val="FF0000"/>
          <w:sz w:val="28"/>
          <w:szCs w:val="28"/>
          <w:lang w:val="kk-KZ"/>
        </w:rPr>
      </w:pPr>
    </w:p>
    <w:p w:rsidR="0080067F" w:rsidRDefault="0080067F" w:rsidP="0080067F">
      <w:pPr>
        <w:jc w:val="center"/>
        <w:rPr>
          <w:sz w:val="28"/>
          <w:szCs w:val="28"/>
        </w:rPr>
      </w:pPr>
    </w:p>
    <w:p w:rsidR="0080067F" w:rsidRDefault="0080067F" w:rsidP="0080067F">
      <w:pPr>
        <w:jc w:val="center"/>
        <w:rPr>
          <w:sz w:val="28"/>
          <w:szCs w:val="28"/>
        </w:rPr>
      </w:pPr>
    </w:p>
    <w:p w:rsidR="0080067F" w:rsidRDefault="0080067F" w:rsidP="0080067F">
      <w:pPr>
        <w:jc w:val="center"/>
        <w:rPr>
          <w:sz w:val="28"/>
          <w:szCs w:val="28"/>
        </w:rPr>
      </w:pPr>
      <w:r w:rsidRPr="00837474">
        <w:rPr>
          <w:sz w:val="28"/>
          <w:szCs w:val="28"/>
        </w:rPr>
        <w:t>А</w:t>
      </w:r>
      <w:r>
        <w:rPr>
          <w:sz w:val="28"/>
          <w:szCs w:val="28"/>
        </w:rPr>
        <w:t>лматы, 201</w:t>
      </w:r>
      <w:r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p w:rsidR="0080067F" w:rsidRDefault="0080067F" w:rsidP="0080067F">
      <w:pPr>
        <w:rPr>
          <w:b/>
        </w:rPr>
      </w:pPr>
      <w:r w:rsidRPr="00175768">
        <w:rPr>
          <w:b/>
          <w:bCs/>
        </w:rPr>
        <w:lastRenderedPageBreak/>
        <w:t xml:space="preserve">Тема 1. </w:t>
      </w:r>
      <w:r w:rsidRPr="00B41741">
        <w:rPr>
          <w:b/>
        </w:rPr>
        <w:t>Платежная система государства и ее основные компоненты</w:t>
      </w:r>
      <w:r w:rsidRPr="00175768">
        <w:rPr>
          <w:b/>
        </w:rPr>
        <w:t xml:space="preserve"> 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>Вопросы лекции:</w:t>
      </w:r>
    </w:p>
    <w:p w:rsidR="0080067F" w:rsidRPr="00175768" w:rsidRDefault="0080067F" w:rsidP="0080067F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5"/>
          <w:sz w:val="24"/>
          <w:szCs w:val="24"/>
        </w:rPr>
      </w:pPr>
      <w:r w:rsidRPr="00175768">
        <w:rPr>
          <w:rFonts w:ascii="Times New Roman" w:hAnsi="Times New Roman"/>
          <w:color w:val="000000"/>
          <w:spacing w:val="4"/>
          <w:sz w:val="24"/>
          <w:szCs w:val="24"/>
        </w:rPr>
        <w:t>Понятие платежной системы государства, задачи и функции</w:t>
      </w:r>
    </w:p>
    <w:p w:rsidR="0080067F" w:rsidRPr="00175768" w:rsidRDefault="0080067F" w:rsidP="0080067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768">
        <w:rPr>
          <w:rFonts w:ascii="Times New Roman" w:hAnsi="Times New Roman"/>
          <w:sz w:val="24"/>
          <w:szCs w:val="24"/>
        </w:rPr>
        <w:t>Основные элементы и основные участники платежной системы</w:t>
      </w:r>
    </w:p>
    <w:p w:rsidR="0080067F" w:rsidRPr="00175768" w:rsidRDefault="0080067F" w:rsidP="0080067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768">
        <w:rPr>
          <w:rFonts w:ascii="Times New Roman" w:hAnsi="Times New Roman"/>
          <w:sz w:val="24"/>
          <w:szCs w:val="24"/>
        </w:rPr>
        <w:t xml:space="preserve">Основные участники платежной системы </w:t>
      </w:r>
    </w:p>
    <w:p w:rsidR="0080067F" w:rsidRPr="00175768" w:rsidRDefault="0080067F" w:rsidP="0080067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768">
        <w:rPr>
          <w:rFonts w:ascii="Times New Roman" w:hAnsi="Times New Roman"/>
          <w:bCs/>
          <w:sz w:val="24"/>
          <w:szCs w:val="24"/>
        </w:rPr>
        <w:t>Принципы построения платежных систем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2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2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2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2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2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2"/>
        </w:numPr>
        <w:jc w:val="both"/>
      </w:pPr>
      <w:r w:rsidRPr="00803A1F">
        <w:t>Умение работать в сформированных группах. Данное требование предполагает умение четкого разделения функций между участниками групп, умение обрабатывать имеющуюся информацию и умение через дискуссии делать необходимые выводы.</w:t>
      </w:r>
    </w:p>
    <w:p w:rsidR="0080067F" w:rsidRPr="00803A1F" w:rsidRDefault="0080067F" w:rsidP="0080067F">
      <w:pPr>
        <w:rPr>
          <w:b/>
        </w:rPr>
      </w:pPr>
    </w:p>
    <w:p w:rsidR="0080067F" w:rsidRPr="00175768" w:rsidRDefault="0080067F" w:rsidP="0080067F">
      <w:pPr>
        <w:rPr>
          <w:b/>
          <w:iCs/>
          <w:color w:val="000000"/>
          <w:spacing w:val="5"/>
        </w:rPr>
      </w:pPr>
      <w:r w:rsidRPr="00175768">
        <w:rPr>
          <w:b/>
        </w:rPr>
        <w:t xml:space="preserve">Тема 2. </w:t>
      </w:r>
      <w:r w:rsidRPr="00175768">
        <w:rPr>
          <w:b/>
          <w:iCs/>
          <w:color w:val="000000"/>
          <w:spacing w:val="5"/>
        </w:rPr>
        <w:t xml:space="preserve">Расчетные процессы   платежной системы 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Вопросы лекции: </w:t>
      </w:r>
    </w:p>
    <w:p w:rsidR="0080067F" w:rsidRPr="00175768" w:rsidRDefault="0080067F" w:rsidP="0080067F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175768">
        <w:rPr>
          <w:rFonts w:ascii="Times New Roman" w:hAnsi="Times New Roman"/>
          <w:bCs/>
          <w:sz w:val="24"/>
          <w:szCs w:val="24"/>
        </w:rPr>
        <w:t>Основные виды расчетных процессов платежной системы</w:t>
      </w:r>
      <w:r w:rsidRPr="00175768">
        <w:rPr>
          <w:rFonts w:ascii="Times New Roman" w:hAnsi="Times New Roman"/>
          <w:sz w:val="24"/>
          <w:szCs w:val="24"/>
        </w:rPr>
        <w:t>.</w:t>
      </w:r>
    </w:p>
    <w:p w:rsidR="0080067F" w:rsidRPr="00175768" w:rsidRDefault="0080067F" w:rsidP="0080067F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175768">
        <w:rPr>
          <w:rFonts w:ascii="Times New Roman" w:hAnsi="Times New Roman"/>
          <w:sz w:val="24"/>
          <w:szCs w:val="24"/>
        </w:rPr>
        <w:t xml:space="preserve">Виды и </w:t>
      </w:r>
      <w:proofErr w:type="gramStart"/>
      <w:r w:rsidRPr="00175768">
        <w:rPr>
          <w:rFonts w:ascii="Times New Roman" w:hAnsi="Times New Roman"/>
          <w:sz w:val="24"/>
          <w:szCs w:val="24"/>
        </w:rPr>
        <w:t>классификация  платежных</w:t>
      </w:r>
      <w:proofErr w:type="gramEnd"/>
      <w:r w:rsidRPr="00175768">
        <w:rPr>
          <w:rFonts w:ascii="Times New Roman" w:hAnsi="Times New Roman"/>
          <w:sz w:val="24"/>
          <w:szCs w:val="24"/>
        </w:rPr>
        <w:t xml:space="preserve"> систем</w:t>
      </w:r>
    </w:p>
    <w:p w:rsidR="0080067F" w:rsidRPr="00175768" w:rsidRDefault="0080067F" w:rsidP="0080067F">
      <w:pPr>
        <w:pStyle w:val="a6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175768">
        <w:rPr>
          <w:rFonts w:ascii="Times New Roman" w:hAnsi="Times New Roman"/>
          <w:sz w:val="24"/>
          <w:szCs w:val="24"/>
        </w:rPr>
        <w:t xml:space="preserve">Брутто- расчеты и нетто-расчеты 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4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4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4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4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4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4"/>
        </w:numPr>
        <w:jc w:val="both"/>
      </w:pPr>
      <w:r w:rsidRPr="00803A1F">
        <w:t>Умение работать в сформированных группах. Данное требование предполагает умение четкого разделения функций между участниками групп, умение обрабатывать имеющуюся информацию и умение через дискуссии делать необходимые выводы.</w:t>
      </w:r>
    </w:p>
    <w:p w:rsidR="0080067F" w:rsidRDefault="0080067F" w:rsidP="0080067F">
      <w:pPr>
        <w:rPr>
          <w:b/>
        </w:rPr>
      </w:pPr>
    </w:p>
    <w:p w:rsidR="0080067F" w:rsidRDefault="0080067F" w:rsidP="0080067F">
      <w:pPr>
        <w:rPr>
          <w:b/>
        </w:rPr>
      </w:pPr>
    </w:p>
    <w:p w:rsidR="0080067F" w:rsidRPr="00175768" w:rsidRDefault="0080067F" w:rsidP="0080067F">
      <w:pPr>
        <w:rPr>
          <w:b/>
          <w:color w:val="000000"/>
          <w:spacing w:val="-1"/>
        </w:rPr>
      </w:pPr>
      <w:r w:rsidRPr="00175768">
        <w:rPr>
          <w:b/>
        </w:rPr>
        <w:lastRenderedPageBreak/>
        <w:t xml:space="preserve">Тема 3. </w:t>
      </w:r>
      <w:r w:rsidRPr="00175768">
        <w:rPr>
          <w:b/>
          <w:color w:val="000000"/>
          <w:spacing w:val="-1"/>
        </w:rPr>
        <w:t>Безналичные расчетные операции   банков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Вопросы лекции: </w:t>
      </w:r>
    </w:p>
    <w:p w:rsidR="0080067F" w:rsidRPr="00175768" w:rsidRDefault="0080067F" w:rsidP="0080067F">
      <w:pPr>
        <w:pStyle w:val="a5"/>
        <w:numPr>
          <w:ilvl w:val="0"/>
          <w:numId w:val="5"/>
        </w:numPr>
        <w:spacing w:before="0" w:after="0"/>
        <w:jc w:val="both"/>
        <w:rPr>
          <w:color w:val="auto"/>
          <w:szCs w:val="24"/>
        </w:rPr>
      </w:pPr>
      <w:r w:rsidRPr="00175768">
        <w:rPr>
          <w:color w:val="auto"/>
          <w:szCs w:val="24"/>
        </w:rPr>
        <w:t xml:space="preserve">Безналичные платежи и их виды </w:t>
      </w:r>
    </w:p>
    <w:p w:rsidR="0080067F" w:rsidRPr="00175768" w:rsidRDefault="0080067F" w:rsidP="0080067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he-IL"/>
        </w:rPr>
      </w:pPr>
      <w:r w:rsidRPr="00175768">
        <w:rPr>
          <w:rFonts w:ascii="Times New Roman" w:hAnsi="Times New Roman"/>
          <w:bCs/>
          <w:sz w:val="24"/>
          <w:szCs w:val="24"/>
          <w:lang w:bidi="he-IL"/>
        </w:rPr>
        <w:t xml:space="preserve">Классификация расчетных операций банков </w:t>
      </w:r>
    </w:p>
    <w:p w:rsidR="0080067F" w:rsidRPr="00175768" w:rsidRDefault="0080067F" w:rsidP="0080067F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5768">
        <w:rPr>
          <w:rFonts w:ascii="Times New Roman" w:hAnsi="Times New Roman"/>
          <w:sz w:val="24"/>
          <w:szCs w:val="24"/>
        </w:rPr>
        <w:t>Расчеты платежными поручениями</w:t>
      </w:r>
    </w:p>
    <w:p w:rsidR="0080067F" w:rsidRPr="00175768" w:rsidRDefault="0080067F" w:rsidP="0080067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bidi="he-IL"/>
        </w:rPr>
      </w:pPr>
      <w:r w:rsidRPr="00175768">
        <w:rPr>
          <w:rFonts w:ascii="Times New Roman" w:hAnsi="Times New Roman" w:cs="Times New Roman"/>
          <w:bCs/>
          <w:lang w:bidi="he-IL"/>
        </w:rPr>
        <w:t>Расчеты платежными требованиями- поручениями</w:t>
      </w:r>
    </w:p>
    <w:p w:rsidR="0080067F" w:rsidRPr="00175768" w:rsidRDefault="0080067F" w:rsidP="0080067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bidi="he-IL"/>
        </w:rPr>
      </w:pPr>
      <w:r w:rsidRPr="00175768">
        <w:rPr>
          <w:rFonts w:ascii="Times New Roman" w:hAnsi="Times New Roman" w:cs="Times New Roman"/>
          <w:lang w:bidi="he-IL"/>
        </w:rPr>
        <w:t>Расчеты инкассовыми поручениями</w:t>
      </w:r>
    </w:p>
    <w:p w:rsidR="0080067F" w:rsidRPr="00175768" w:rsidRDefault="0080067F" w:rsidP="0080067F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75768">
        <w:rPr>
          <w:rFonts w:ascii="Times New Roman" w:hAnsi="Times New Roman"/>
          <w:bCs/>
          <w:sz w:val="24"/>
          <w:szCs w:val="24"/>
        </w:rPr>
        <w:t>Расчеты аккредитивами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6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6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6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6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6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6"/>
        </w:numPr>
        <w:jc w:val="both"/>
      </w:pPr>
      <w:r w:rsidRPr="00803A1F">
        <w:t>Умение работать в сформированных группах. Данное требование предполагает умение четкого разделения функций между участниками групп, умение обрабатывать имеющуюся информацию и умение через дискуссии делать необходимые выводы.</w:t>
      </w:r>
    </w:p>
    <w:p w:rsidR="0080067F" w:rsidRPr="00803A1F" w:rsidRDefault="0080067F" w:rsidP="0080067F">
      <w:pPr>
        <w:rPr>
          <w:b/>
        </w:rPr>
      </w:pP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>Тема 4. Чековые расчеты. Клиринг чеков.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Вопросы лекции: </w:t>
      </w:r>
    </w:p>
    <w:p w:rsidR="0080067F" w:rsidRPr="00175768" w:rsidRDefault="0080067F" w:rsidP="0080067F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iCs/>
        </w:rPr>
      </w:pPr>
      <w:r w:rsidRPr="00175768">
        <w:rPr>
          <w:rFonts w:ascii="Times New Roman" w:hAnsi="Times New Roman" w:cs="Times New Roman"/>
          <w:iCs/>
        </w:rPr>
        <w:t>Понятие и виды чеков</w:t>
      </w:r>
    </w:p>
    <w:p w:rsidR="0080067F" w:rsidRPr="00175768" w:rsidRDefault="0080067F" w:rsidP="0080067F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lang w:bidi="he-IL"/>
        </w:rPr>
      </w:pPr>
      <w:r w:rsidRPr="00175768">
        <w:rPr>
          <w:rFonts w:ascii="Times New Roman" w:hAnsi="Times New Roman" w:cs="Times New Roman"/>
          <w:lang w:bidi="he-IL"/>
        </w:rPr>
        <w:t xml:space="preserve">Расчеты чеками из </w:t>
      </w:r>
      <w:proofErr w:type="gramStart"/>
      <w:r w:rsidRPr="00175768">
        <w:rPr>
          <w:rFonts w:ascii="Times New Roman" w:hAnsi="Times New Roman" w:cs="Times New Roman"/>
          <w:lang w:bidi="he-IL"/>
        </w:rPr>
        <w:t>расчетных  книжек</w:t>
      </w:r>
      <w:proofErr w:type="gramEnd"/>
    </w:p>
    <w:p w:rsidR="0080067F" w:rsidRPr="00175768" w:rsidRDefault="0080067F" w:rsidP="0080067F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lang w:bidi="he-IL"/>
        </w:rPr>
      </w:pPr>
      <w:r w:rsidRPr="00175768">
        <w:rPr>
          <w:rFonts w:ascii="Times New Roman" w:hAnsi="Times New Roman" w:cs="Times New Roman"/>
          <w:lang w:bidi="he-IL"/>
        </w:rPr>
        <w:t>Расчеты чеками из чековых книжек</w:t>
      </w:r>
    </w:p>
    <w:p w:rsidR="0080067F" w:rsidRPr="00175768" w:rsidRDefault="0080067F" w:rsidP="0080067F">
      <w:pPr>
        <w:pStyle w:val="a5"/>
        <w:numPr>
          <w:ilvl w:val="0"/>
          <w:numId w:val="7"/>
        </w:numPr>
        <w:spacing w:before="0" w:after="0"/>
        <w:jc w:val="both"/>
        <w:rPr>
          <w:bCs/>
          <w:szCs w:val="24"/>
        </w:rPr>
      </w:pPr>
      <w:r w:rsidRPr="00175768">
        <w:rPr>
          <w:bCs/>
          <w:szCs w:val="24"/>
        </w:rPr>
        <w:t xml:space="preserve">Клиринг чеков </w:t>
      </w:r>
    </w:p>
    <w:p w:rsidR="0080067F" w:rsidRPr="00175768" w:rsidRDefault="0080067F" w:rsidP="0080067F">
      <w:pPr>
        <w:pStyle w:val="a6"/>
        <w:numPr>
          <w:ilvl w:val="0"/>
          <w:numId w:val="7"/>
        </w:numPr>
        <w:spacing w:after="0" w:line="240" w:lineRule="auto"/>
        <w:jc w:val="both"/>
        <w:rPr>
          <w:bCs/>
          <w:sz w:val="24"/>
          <w:szCs w:val="24"/>
        </w:rPr>
      </w:pPr>
      <w:r w:rsidRPr="00175768">
        <w:rPr>
          <w:rFonts w:ascii="Times New Roman" w:hAnsi="Times New Roman"/>
          <w:bCs/>
          <w:sz w:val="24"/>
          <w:szCs w:val="24"/>
        </w:rPr>
        <w:t>Процедура работы в клиринговом зале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8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8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8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8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8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8"/>
        </w:numPr>
        <w:jc w:val="both"/>
      </w:pPr>
      <w:r w:rsidRPr="00803A1F">
        <w:t xml:space="preserve">Умение работать в сформированных группах. Данное требование предполагает умение четкого разделения функций между участниками групп, умение </w:t>
      </w:r>
      <w:r w:rsidRPr="00803A1F">
        <w:lastRenderedPageBreak/>
        <w:t>обрабатывать имеющуюся информацию и умение через дискуссии делать необходимые выводы.</w:t>
      </w:r>
    </w:p>
    <w:p w:rsidR="0080067F" w:rsidRPr="00803A1F" w:rsidRDefault="0080067F" w:rsidP="0080067F">
      <w:pPr>
        <w:rPr>
          <w:b/>
        </w:rPr>
      </w:pP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>Тема 5. Вексельное обращение в Казахстане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Вопросы лекции: </w:t>
      </w:r>
    </w:p>
    <w:p w:rsidR="0080067F" w:rsidRPr="00CB3F0B" w:rsidRDefault="0080067F" w:rsidP="0080067F">
      <w:pPr>
        <w:numPr>
          <w:ilvl w:val="0"/>
          <w:numId w:val="9"/>
        </w:numPr>
      </w:pPr>
      <w:r w:rsidRPr="00CB3F0B">
        <w:t xml:space="preserve">Виды векселей. </w:t>
      </w:r>
    </w:p>
    <w:p w:rsidR="0080067F" w:rsidRPr="00CB3F0B" w:rsidRDefault="0080067F" w:rsidP="0080067F">
      <w:pPr>
        <w:numPr>
          <w:ilvl w:val="0"/>
          <w:numId w:val="9"/>
        </w:numPr>
      </w:pPr>
      <w:r w:rsidRPr="00CB3F0B">
        <w:t xml:space="preserve">Простые и переводные векселя. </w:t>
      </w:r>
    </w:p>
    <w:p w:rsidR="0080067F" w:rsidRPr="00CB3F0B" w:rsidRDefault="0080067F" w:rsidP="0080067F">
      <w:pPr>
        <w:numPr>
          <w:ilvl w:val="0"/>
          <w:numId w:val="9"/>
        </w:numPr>
      </w:pPr>
      <w:r w:rsidRPr="00CB3F0B">
        <w:t>Аваль векселей.</w:t>
      </w:r>
    </w:p>
    <w:p w:rsidR="0080067F" w:rsidRPr="00CB3F0B" w:rsidRDefault="0080067F" w:rsidP="0080067F">
      <w:pPr>
        <w:numPr>
          <w:ilvl w:val="0"/>
          <w:numId w:val="9"/>
        </w:numPr>
      </w:pPr>
      <w:r w:rsidRPr="00CB3F0B">
        <w:t xml:space="preserve">Учет </w:t>
      </w:r>
      <w:r>
        <w:t xml:space="preserve">и переучет </w:t>
      </w:r>
      <w:r w:rsidRPr="00CB3F0B">
        <w:t>векселей.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10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10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10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10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10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10"/>
        </w:numPr>
        <w:jc w:val="both"/>
      </w:pPr>
      <w:r w:rsidRPr="00803A1F">
        <w:t>Умение работать в сформированных группах. Данное требование предполагает умение четкого разделения функций между участниками групп, умение обрабатывать имеющуюся информацию и умение через дискуссии делать необходимые выводы.</w:t>
      </w:r>
    </w:p>
    <w:p w:rsidR="0080067F" w:rsidRPr="00803A1F" w:rsidRDefault="0080067F" w:rsidP="0080067F">
      <w:pPr>
        <w:rPr>
          <w:b/>
        </w:rPr>
      </w:pPr>
    </w:p>
    <w:p w:rsidR="0080067F" w:rsidRPr="00175768" w:rsidRDefault="0080067F" w:rsidP="0080067F">
      <w:pPr>
        <w:rPr>
          <w:rFonts w:ascii="Corbel" w:hAnsi="Corbel"/>
          <w:b/>
        </w:rPr>
      </w:pPr>
      <w:r w:rsidRPr="00175768">
        <w:rPr>
          <w:b/>
        </w:rPr>
        <w:t>Тема 6. Организация межбанковских корреспондентских отношений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Вопросы лекции: </w:t>
      </w:r>
    </w:p>
    <w:p w:rsidR="0080067F" w:rsidRPr="00CB3F0B" w:rsidRDefault="0080067F" w:rsidP="0080067F">
      <w:pPr>
        <w:numPr>
          <w:ilvl w:val="0"/>
          <w:numId w:val="11"/>
        </w:numPr>
      </w:pPr>
      <w:r w:rsidRPr="00CB3F0B">
        <w:t>Организация межбанковских расчетов.</w:t>
      </w:r>
    </w:p>
    <w:p w:rsidR="0080067F" w:rsidRPr="00CB3F0B" w:rsidRDefault="0080067F" w:rsidP="0080067F">
      <w:pPr>
        <w:numPr>
          <w:ilvl w:val="0"/>
          <w:numId w:val="11"/>
        </w:numPr>
      </w:pPr>
      <w:r w:rsidRPr="00CB3F0B">
        <w:t>Платежи с корреспондентских счетов (субсчетов) коммерческих банков (их филиалов) в РКЦ.</w:t>
      </w:r>
    </w:p>
    <w:p w:rsidR="0080067F" w:rsidRPr="00175768" w:rsidRDefault="0080067F" w:rsidP="0080067F">
      <w:pPr>
        <w:pStyle w:val="a6"/>
        <w:numPr>
          <w:ilvl w:val="0"/>
          <w:numId w:val="11"/>
        </w:numPr>
        <w:shd w:val="clear" w:color="auto" w:fill="FFFFFF"/>
        <w:spacing w:after="0" w:line="274" w:lineRule="exact"/>
        <w:rPr>
          <w:rFonts w:ascii="Times New Roman" w:hAnsi="Times New Roman"/>
          <w:sz w:val="24"/>
          <w:szCs w:val="24"/>
        </w:rPr>
      </w:pPr>
      <w:r w:rsidRPr="00175768">
        <w:rPr>
          <w:rFonts w:ascii="Times New Roman" w:hAnsi="Times New Roman"/>
          <w:sz w:val="24"/>
          <w:szCs w:val="24"/>
        </w:rPr>
        <w:t>Порядок осуществления операций по корреспондентским счетам.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12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12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12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12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12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12"/>
        </w:numPr>
        <w:jc w:val="both"/>
      </w:pPr>
      <w:r w:rsidRPr="00803A1F">
        <w:t xml:space="preserve">Умение работать в сформированных группах. Данное требование предполагает умение четкого разделения функций между участниками групп, умение </w:t>
      </w:r>
      <w:r w:rsidRPr="00803A1F">
        <w:lastRenderedPageBreak/>
        <w:t>обрабатывать имеющуюся информацию и умение через дискуссии делать необходимые выводы.</w:t>
      </w:r>
    </w:p>
    <w:p w:rsidR="0080067F" w:rsidRPr="00803A1F" w:rsidRDefault="0080067F" w:rsidP="0080067F">
      <w:pPr>
        <w:rPr>
          <w:b/>
        </w:rPr>
      </w:pPr>
    </w:p>
    <w:p w:rsidR="0080067F" w:rsidRPr="00175768" w:rsidRDefault="0080067F" w:rsidP="0080067F">
      <w:pPr>
        <w:shd w:val="clear" w:color="auto" w:fill="FFFFFF"/>
        <w:spacing w:line="274" w:lineRule="exact"/>
        <w:rPr>
          <w:b/>
          <w:color w:val="000000"/>
          <w:spacing w:val="-1"/>
        </w:rPr>
      </w:pPr>
      <w:r w:rsidRPr="00175768">
        <w:rPr>
          <w:b/>
        </w:rPr>
        <w:t xml:space="preserve">Тема 7. </w:t>
      </w:r>
      <w:r w:rsidRPr="00175768">
        <w:rPr>
          <w:b/>
          <w:color w:val="000000"/>
          <w:spacing w:val="-1"/>
        </w:rPr>
        <w:t xml:space="preserve">Деятельность Казахстанского центра межбанковских расчетов 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Вопросы лекции: </w:t>
      </w:r>
    </w:p>
    <w:p w:rsidR="0080067F" w:rsidRPr="00175768" w:rsidRDefault="0080067F" w:rsidP="0080067F">
      <w:pPr>
        <w:numPr>
          <w:ilvl w:val="0"/>
          <w:numId w:val="13"/>
        </w:numPr>
        <w:rPr>
          <w:color w:val="000000"/>
          <w:spacing w:val="4"/>
        </w:rPr>
      </w:pPr>
      <w:r w:rsidRPr="00175768">
        <w:rPr>
          <w:color w:val="000000"/>
          <w:spacing w:val="4"/>
        </w:rPr>
        <w:t xml:space="preserve">Деятельность КЦМР. </w:t>
      </w:r>
    </w:p>
    <w:p w:rsidR="0080067F" w:rsidRPr="00175768" w:rsidRDefault="0080067F" w:rsidP="0080067F">
      <w:pPr>
        <w:numPr>
          <w:ilvl w:val="0"/>
          <w:numId w:val="13"/>
        </w:numPr>
        <w:rPr>
          <w:color w:val="000000"/>
          <w:spacing w:val="4"/>
        </w:rPr>
      </w:pPr>
      <w:r w:rsidRPr="00175768">
        <w:rPr>
          <w:color w:val="000000"/>
          <w:spacing w:val="4"/>
        </w:rPr>
        <w:t xml:space="preserve">Система информационного обмена </w:t>
      </w:r>
      <w:r w:rsidRPr="0013741B">
        <w:t>ФАСТИ</w:t>
      </w:r>
      <w:r w:rsidRPr="00175768">
        <w:rPr>
          <w:color w:val="000000"/>
          <w:spacing w:val="4"/>
        </w:rPr>
        <w:t xml:space="preserve">. </w:t>
      </w:r>
    </w:p>
    <w:p w:rsidR="0080067F" w:rsidRPr="00175768" w:rsidRDefault="0080067F" w:rsidP="0080067F">
      <w:pPr>
        <w:pStyle w:val="a6"/>
        <w:numPr>
          <w:ilvl w:val="0"/>
          <w:numId w:val="13"/>
        </w:numPr>
        <w:shd w:val="clear" w:color="auto" w:fill="FFFFFF"/>
        <w:spacing w:after="0"/>
        <w:rPr>
          <w:rFonts w:ascii="Times New Roman" w:hAnsi="Times New Roman"/>
          <w:color w:val="000000"/>
          <w:spacing w:val="4"/>
          <w:sz w:val="24"/>
          <w:szCs w:val="24"/>
        </w:rPr>
      </w:pPr>
      <w:r w:rsidRPr="00175768">
        <w:rPr>
          <w:rFonts w:ascii="Times New Roman" w:hAnsi="Times New Roman"/>
          <w:color w:val="000000"/>
          <w:spacing w:val="4"/>
          <w:sz w:val="24"/>
          <w:szCs w:val="24"/>
        </w:rPr>
        <w:t>Удостоверяющий центр КЦМР.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14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14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14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14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14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14"/>
        </w:numPr>
        <w:jc w:val="both"/>
      </w:pPr>
      <w:r w:rsidRPr="00803A1F">
        <w:t>Умение работать в сформированных группах. Данное требование предполагает умение четкого разделения функций между участниками групп, умение обрабатывать имеющуюся информацию и умение через дискуссии делать необходимые выводы.</w:t>
      </w:r>
    </w:p>
    <w:p w:rsidR="0080067F" w:rsidRPr="00803A1F" w:rsidRDefault="0080067F" w:rsidP="0080067F">
      <w:pPr>
        <w:rPr>
          <w:b/>
        </w:rPr>
      </w:pPr>
    </w:p>
    <w:p w:rsidR="0080067F" w:rsidRPr="0023792B" w:rsidRDefault="0080067F" w:rsidP="0080067F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/>
          <w:b/>
          <w:color w:val="000000"/>
          <w:spacing w:val="4"/>
          <w:sz w:val="24"/>
          <w:szCs w:val="24"/>
        </w:rPr>
      </w:pPr>
      <w:r w:rsidRPr="0023792B">
        <w:rPr>
          <w:rFonts w:ascii="Times New Roman" w:hAnsi="Times New Roman"/>
          <w:b/>
          <w:sz w:val="24"/>
          <w:szCs w:val="24"/>
        </w:rPr>
        <w:t>Тема 8.  Межбанковская система перевода денег (МСПД)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Вопросы лекции: </w:t>
      </w:r>
    </w:p>
    <w:p w:rsidR="0080067F" w:rsidRPr="00CB3F0B" w:rsidRDefault="0080067F" w:rsidP="0080067F">
      <w:pPr>
        <w:widowControl w:val="0"/>
        <w:numPr>
          <w:ilvl w:val="0"/>
          <w:numId w:val="16"/>
        </w:numPr>
        <w:shd w:val="clear" w:color="auto" w:fill="FFFFFF"/>
        <w:tabs>
          <w:tab w:val="left" w:pos="448"/>
          <w:tab w:val="left" w:pos="730"/>
        </w:tabs>
        <w:autoSpaceDE w:val="0"/>
        <w:autoSpaceDN w:val="0"/>
        <w:adjustRightInd w:val="0"/>
      </w:pPr>
      <w:r w:rsidRPr="00CB3F0B">
        <w:t xml:space="preserve">Межбанковская система перевода денег (МСПД). </w:t>
      </w:r>
    </w:p>
    <w:p w:rsidR="0080067F" w:rsidRPr="00CB3F0B" w:rsidRDefault="0080067F" w:rsidP="0080067F">
      <w:pPr>
        <w:widowControl w:val="0"/>
        <w:numPr>
          <w:ilvl w:val="0"/>
          <w:numId w:val="16"/>
        </w:numPr>
        <w:shd w:val="clear" w:color="auto" w:fill="FFFFFF"/>
        <w:tabs>
          <w:tab w:val="left" w:pos="448"/>
          <w:tab w:val="left" w:pos="730"/>
        </w:tabs>
        <w:autoSpaceDE w:val="0"/>
        <w:autoSpaceDN w:val="0"/>
        <w:adjustRightInd w:val="0"/>
      </w:pPr>
      <w:r w:rsidRPr="00CB3F0B">
        <w:t xml:space="preserve">Структура МСПД. </w:t>
      </w:r>
    </w:p>
    <w:p w:rsidR="0080067F" w:rsidRPr="00CB3F0B" w:rsidRDefault="0080067F" w:rsidP="0080067F">
      <w:pPr>
        <w:widowControl w:val="0"/>
        <w:numPr>
          <w:ilvl w:val="0"/>
          <w:numId w:val="16"/>
        </w:numPr>
        <w:shd w:val="clear" w:color="auto" w:fill="FFFFFF"/>
        <w:tabs>
          <w:tab w:val="left" w:pos="448"/>
          <w:tab w:val="left" w:pos="730"/>
        </w:tabs>
        <w:autoSpaceDE w:val="0"/>
        <w:autoSpaceDN w:val="0"/>
        <w:adjustRightInd w:val="0"/>
      </w:pPr>
      <w:r w:rsidRPr="00CB3F0B">
        <w:t xml:space="preserve">Особенности проведения расчетов через МСПД. </w:t>
      </w:r>
    </w:p>
    <w:p w:rsidR="0080067F" w:rsidRPr="00175768" w:rsidRDefault="0080067F" w:rsidP="0080067F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5768">
        <w:rPr>
          <w:rFonts w:ascii="Times New Roman" w:hAnsi="Times New Roman"/>
          <w:sz w:val="24"/>
          <w:szCs w:val="24"/>
        </w:rPr>
        <w:t xml:space="preserve">Расчеты по принципу </w:t>
      </w:r>
      <w:r w:rsidRPr="00175768">
        <w:rPr>
          <w:rFonts w:ascii="Times New Roman" w:hAnsi="Times New Roman"/>
          <w:sz w:val="24"/>
          <w:szCs w:val="24"/>
          <w:lang w:val="en-US"/>
        </w:rPr>
        <w:t>DVP</w:t>
      </w:r>
      <w:r w:rsidRPr="00175768">
        <w:rPr>
          <w:rFonts w:ascii="Times New Roman" w:hAnsi="Times New Roman"/>
          <w:sz w:val="24"/>
          <w:szCs w:val="24"/>
        </w:rPr>
        <w:t xml:space="preserve">.  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15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15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15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15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Default="0080067F" w:rsidP="0080067F">
      <w:pPr>
        <w:numPr>
          <w:ilvl w:val="0"/>
          <w:numId w:val="15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15"/>
        </w:numPr>
        <w:jc w:val="both"/>
      </w:pPr>
      <w:r w:rsidRPr="00803A1F">
        <w:t xml:space="preserve">Умение работать в сформированных группах. Данное требование предполагает умение четкого разделения функций между участниками групп, умение </w:t>
      </w:r>
      <w:r w:rsidRPr="00803A1F">
        <w:lastRenderedPageBreak/>
        <w:t>обрабатывать имеющуюся информацию и умение через дискуссии делать необходимые выводы.</w:t>
      </w:r>
    </w:p>
    <w:p w:rsidR="0080067F" w:rsidRDefault="0080067F" w:rsidP="0080067F">
      <w:pPr>
        <w:ind w:left="720"/>
        <w:jc w:val="both"/>
      </w:pPr>
    </w:p>
    <w:p w:rsidR="0080067F" w:rsidRPr="00175768" w:rsidRDefault="0080067F" w:rsidP="0080067F">
      <w:pPr>
        <w:rPr>
          <w:b/>
          <w:color w:val="000000"/>
        </w:rPr>
      </w:pPr>
      <w:r w:rsidRPr="00175768">
        <w:rPr>
          <w:b/>
        </w:rPr>
        <w:t xml:space="preserve">Тема 9. </w:t>
      </w:r>
      <w:r w:rsidRPr="00175768">
        <w:rPr>
          <w:b/>
          <w:color w:val="000000"/>
          <w:spacing w:val="3"/>
        </w:rPr>
        <w:t>Системы розничных платежей. Особенности межбанковского клиринга в Казахстане</w:t>
      </w:r>
      <w:r w:rsidRPr="00175768">
        <w:rPr>
          <w:b/>
          <w:color w:val="000000"/>
        </w:rPr>
        <w:t xml:space="preserve"> 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Вопросы лекции: </w:t>
      </w:r>
    </w:p>
    <w:p w:rsidR="0080067F" w:rsidRDefault="0080067F" w:rsidP="0080067F">
      <w:pPr>
        <w:numPr>
          <w:ilvl w:val="0"/>
          <w:numId w:val="17"/>
        </w:numPr>
      </w:pPr>
      <w:r>
        <w:t>Система розничных платежей</w:t>
      </w:r>
    </w:p>
    <w:p w:rsidR="0080067F" w:rsidRPr="00CB3F0B" w:rsidRDefault="0080067F" w:rsidP="0080067F">
      <w:pPr>
        <w:numPr>
          <w:ilvl w:val="0"/>
          <w:numId w:val="17"/>
        </w:numPr>
      </w:pPr>
      <w:r w:rsidRPr="00CB3F0B">
        <w:t xml:space="preserve">Межбанковский клиринг КЦМР. </w:t>
      </w:r>
    </w:p>
    <w:p w:rsidR="0080067F" w:rsidRPr="00CB3F0B" w:rsidRDefault="0080067F" w:rsidP="0080067F">
      <w:pPr>
        <w:numPr>
          <w:ilvl w:val="0"/>
          <w:numId w:val="17"/>
        </w:numPr>
      </w:pPr>
      <w:r>
        <w:t>Деятельность ц</w:t>
      </w:r>
      <w:r w:rsidRPr="00CB3F0B">
        <w:t>ентральн</w:t>
      </w:r>
      <w:r>
        <w:t>ой</w:t>
      </w:r>
      <w:r w:rsidRPr="00CB3F0B">
        <w:t xml:space="preserve"> клирингов</w:t>
      </w:r>
      <w:r>
        <w:t>ой</w:t>
      </w:r>
      <w:r w:rsidRPr="00CB3F0B">
        <w:t xml:space="preserve"> палат</w:t>
      </w:r>
      <w:r>
        <w:t>ы</w:t>
      </w:r>
      <w:r w:rsidRPr="00CB3F0B">
        <w:t xml:space="preserve">. </w:t>
      </w:r>
    </w:p>
    <w:p w:rsidR="0080067F" w:rsidRDefault="0080067F" w:rsidP="0080067F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5768">
        <w:rPr>
          <w:rFonts w:ascii="Times New Roman" w:hAnsi="Times New Roman"/>
          <w:sz w:val="24"/>
          <w:szCs w:val="24"/>
        </w:rPr>
        <w:t xml:space="preserve">Национальный клиринг </w:t>
      </w:r>
      <w:r w:rsidRPr="00175768">
        <w:rPr>
          <w:rFonts w:ascii="Times New Roman" w:hAnsi="Times New Roman"/>
          <w:sz w:val="24"/>
          <w:szCs w:val="24"/>
          <w:lang w:val="en-US"/>
        </w:rPr>
        <w:t>VISA</w:t>
      </w:r>
      <w:r w:rsidRPr="00175768">
        <w:rPr>
          <w:rFonts w:ascii="Times New Roman" w:hAnsi="Times New Roman"/>
          <w:sz w:val="24"/>
          <w:szCs w:val="24"/>
        </w:rPr>
        <w:t>.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18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18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18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18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18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18"/>
        </w:numPr>
        <w:jc w:val="both"/>
      </w:pPr>
      <w:r w:rsidRPr="00803A1F">
        <w:t>Умение работать в сформированных группах. Данное требование предполагает умение четкого разделения функций между участниками групп, умение обрабатывать имеющуюся информацию и умение через дискуссии делать необходимые выводы.</w:t>
      </w:r>
    </w:p>
    <w:p w:rsidR="0080067F" w:rsidRPr="00803A1F" w:rsidRDefault="0080067F" w:rsidP="0080067F">
      <w:pPr>
        <w:rPr>
          <w:b/>
        </w:rPr>
      </w:pPr>
    </w:p>
    <w:p w:rsidR="0080067F" w:rsidRPr="00175768" w:rsidRDefault="0080067F" w:rsidP="0080067F">
      <w:pPr>
        <w:rPr>
          <w:b/>
          <w:color w:val="000000"/>
        </w:rPr>
      </w:pPr>
      <w:r w:rsidRPr="00175768">
        <w:rPr>
          <w:b/>
        </w:rPr>
        <w:t xml:space="preserve">Тема 10. </w:t>
      </w:r>
      <w:r w:rsidRPr="00175768">
        <w:rPr>
          <w:b/>
          <w:color w:val="000000"/>
        </w:rPr>
        <w:t xml:space="preserve">Межбанковские системы электронных    </w:t>
      </w:r>
      <w:proofErr w:type="gramStart"/>
      <w:r w:rsidRPr="00175768">
        <w:rPr>
          <w:b/>
          <w:color w:val="000000"/>
        </w:rPr>
        <w:t xml:space="preserve">переводов  </w:t>
      </w:r>
      <w:r w:rsidRPr="00175768">
        <w:rPr>
          <w:b/>
          <w:color w:val="000000"/>
          <w:spacing w:val="3"/>
        </w:rPr>
        <w:t>в</w:t>
      </w:r>
      <w:proofErr w:type="gramEnd"/>
      <w:r w:rsidRPr="00175768">
        <w:rPr>
          <w:b/>
          <w:color w:val="000000"/>
          <w:spacing w:val="3"/>
        </w:rPr>
        <w:t xml:space="preserve"> Казахстане</w:t>
      </w:r>
      <w:r w:rsidRPr="00175768">
        <w:rPr>
          <w:b/>
          <w:color w:val="000000"/>
        </w:rPr>
        <w:t xml:space="preserve"> 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Вопросы лекции: </w:t>
      </w:r>
    </w:p>
    <w:p w:rsidR="0080067F" w:rsidRPr="00CB3F0B" w:rsidRDefault="0080067F" w:rsidP="0080067F">
      <w:pPr>
        <w:numPr>
          <w:ilvl w:val="0"/>
          <w:numId w:val="19"/>
        </w:numPr>
      </w:pPr>
      <w:r w:rsidRPr="00175768">
        <w:rPr>
          <w:color w:val="000000"/>
          <w:spacing w:val="4"/>
        </w:rPr>
        <w:t xml:space="preserve">Система электронных переводов </w:t>
      </w:r>
      <w:r w:rsidRPr="00175768">
        <w:rPr>
          <w:color w:val="000000"/>
          <w:spacing w:val="4"/>
          <w:lang w:val="en-US"/>
        </w:rPr>
        <w:t>SWIFT</w:t>
      </w:r>
      <w:r w:rsidRPr="00175768">
        <w:rPr>
          <w:color w:val="000000"/>
          <w:spacing w:val="4"/>
        </w:rPr>
        <w:t>.</w:t>
      </w:r>
    </w:p>
    <w:p w:rsidR="0080067F" w:rsidRPr="00175768" w:rsidRDefault="0080067F" w:rsidP="0080067F">
      <w:pPr>
        <w:pStyle w:val="a5"/>
        <w:numPr>
          <w:ilvl w:val="0"/>
          <w:numId w:val="19"/>
        </w:numPr>
        <w:spacing w:before="0" w:after="0"/>
        <w:jc w:val="both"/>
        <w:rPr>
          <w:rFonts w:eastAsia="Arial Unicode MS"/>
          <w:bCs/>
          <w:szCs w:val="24"/>
        </w:rPr>
      </w:pPr>
      <w:r w:rsidRPr="00175768">
        <w:rPr>
          <w:bCs/>
        </w:rPr>
        <w:t xml:space="preserve">Преимущества подключения SWIFT </w:t>
      </w:r>
    </w:p>
    <w:p w:rsidR="0080067F" w:rsidRPr="00CB3F0B" w:rsidRDefault="0080067F" w:rsidP="0080067F">
      <w:pPr>
        <w:numPr>
          <w:ilvl w:val="0"/>
          <w:numId w:val="19"/>
        </w:numPr>
      </w:pPr>
      <w:r w:rsidRPr="00175768">
        <w:rPr>
          <w:bCs/>
        </w:rPr>
        <w:t xml:space="preserve">Основные функции SWIFT Сервисного Бюро.  </w:t>
      </w:r>
    </w:p>
    <w:p w:rsidR="0080067F" w:rsidRPr="00CB3F0B" w:rsidRDefault="0080067F" w:rsidP="0080067F">
      <w:pPr>
        <w:numPr>
          <w:ilvl w:val="0"/>
          <w:numId w:val="19"/>
        </w:numPr>
      </w:pPr>
      <w:r w:rsidRPr="00175768">
        <w:rPr>
          <w:bCs/>
        </w:rPr>
        <w:t xml:space="preserve">Схемы подключения участников к SWIFT через Сервисное Бюро. </w:t>
      </w:r>
    </w:p>
    <w:p w:rsidR="0080067F" w:rsidRPr="00175768" w:rsidRDefault="0080067F" w:rsidP="0080067F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/>
        </w:rPr>
      </w:pPr>
      <w:r w:rsidRPr="00175768">
        <w:rPr>
          <w:rFonts w:ascii="Times New Roman" w:hAnsi="Times New Roman"/>
          <w:color w:val="000000"/>
          <w:spacing w:val="4"/>
        </w:rPr>
        <w:t xml:space="preserve">Система электронных переводов </w:t>
      </w:r>
      <w:r w:rsidRPr="00175768">
        <w:rPr>
          <w:rFonts w:ascii="Times New Roman" w:hAnsi="Times New Roman"/>
          <w:color w:val="000000"/>
          <w:spacing w:val="4"/>
          <w:lang w:val="en-US"/>
        </w:rPr>
        <w:t>WESTERN</w:t>
      </w:r>
      <w:r w:rsidRPr="00175768">
        <w:rPr>
          <w:rFonts w:ascii="Times New Roman" w:hAnsi="Times New Roman"/>
          <w:color w:val="000000"/>
          <w:spacing w:val="4"/>
        </w:rPr>
        <w:t xml:space="preserve"> </w:t>
      </w:r>
      <w:r w:rsidRPr="00175768">
        <w:rPr>
          <w:rFonts w:ascii="Times New Roman" w:hAnsi="Times New Roman"/>
          <w:color w:val="000000"/>
          <w:spacing w:val="4"/>
          <w:lang w:val="en-US"/>
        </w:rPr>
        <w:t>UNION</w:t>
      </w:r>
      <w:r w:rsidRPr="00175768">
        <w:rPr>
          <w:rFonts w:ascii="Times New Roman" w:hAnsi="Times New Roman"/>
          <w:color w:val="000000"/>
          <w:spacing w:val="4"/>
        </w:rPr>
        <w:t>.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20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20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20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20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20"/>
        </w:numPr>
        <w:jc w:val="both"/>
      </w:pPr>
      <w:r w:rsidRPr="00803A1F">
        <w:lastRenderedPageBreak/>
        <w:t>Умение работать в сформированных группах. Данное требование предполагает умение четкого разделения функций между участниками групп, умение обрабатывать имеющуюся информацию и умение через дискуссии делать необходимые выводы.</w:t>
      </w:r>
    </w:p>
    <w:p w:rsidR="0080067F" w:rsidRPr="00803A1F" w:rsidRDefault="0080067F" w:rsidP="0080067F">
      <w:pPr>
        <w:rPr>
          <w:b/>
        </w:rPr>
      </w:pPr>
    </w:p>
    <w:p w:rsidR="0080067F" w:rsidRPr="00CB3F0B" w:rsidRDefault="0080067F" w:rsidP="0080067F">
      <w:pPr>
        <w:rPr>
          <w:b/>
        </w:rPr>
      </w:pPr>
      <w:r w:rsidRPr="00CB3F0B">
        <w:rPr>
          <w:b/>
        </w:rPr>
        <w:t xml:space="preserve">Тема 11. </w:t>
      </w:r>
      <w:r w:rsidRPr="00CB3F0B">
        <w:rPr>
          <w:b/>
          <w:color w:val="000000"/>
        </w:rPr>
        <w:t>Крупнейшие с</w:t>
      </w:r>
      <w:r w:rsidRPr="00CB3F0B">
        <w:rPr>
          <w:b/>
        </w:rPr>
        <w:t xml:space="preserve">истемы денежных расчетов мира </w:t>
      </w:r>
    </w:p>
    <w:p w:rsidR="0080067F" w:rsidRPr="00CB3F0B" w:rsidRDefault="0080067F" w:rsidP="0080067F">
      <w:pPr>
        <w:rPr>
          <w:b/>
        </w:rPr>
      </w:pPr>
      <w:r w:rsidRPr="00CB3F0B">
        <w:rPr>
          <w:b/>
        </w:rPr>
        <w:t xml:space="preserve">Вопросы лекции: </w:t>
      </w:r>
    </w:p>
    <w:p w:rsidR="0080067F" w:rsidRDefault="0080067F" w:rsidP="0080067F">
      <w:pPr>
        <w:numPr>
          <w:ilvl w:val="0"/>
          <w:numId w:val="25"/>
        </w:numPr>
        <w:rPr>
          <w:color w:val="000000"/>
          <w:spacing w:val="4"/>
        </w:rPr>
      </w:pPr>
      <w:r w:rsidRPr="002A5ABB">
        <w:rPr>
          <w:color w:val="000000"/>
          <w:spacing w:val="4"/>
        </w:rPr>
        <w:t xml:space="preserve">Система переводов денег </w:t>
      </w:r>
      <w:r w:rsidRPr="002A5ABB">
        <w:rPr>
          <w:color w:val="000000"/>
          <w:spacing w:val="4"/>
          <w:lang w:val="en-US"/>
        </w:rPr>
        <w:t>CHIPS</w:t>
      </w:r>
      <w:r w:rsidRPr="002A5ABB">
        <w:rPr>
          <w:color w:val="000000"/>
          <w:spacing w:val="4"/>
        </w:rPr>
        <w:t xml:space="preserve"> </w:t>
      </w:r>
    </w:p>
    <w:p w:rsidR="0080067F" w:rsidRPr="00BB0648" w:rsidRDefault="0080067F" w:rsidP="0080067F">
      <w:pPr>
        <w:numPr>
          <w:ilvl w:val="0"/>
          <w:numId w:val="25"/>
        </w:numPr>
        <w:rPr>
          <w:color w:val="000000"/>
          <w:spacing w:val="4"/>
        </w:rPr>
      </w:pPr>
      <w:r w:rsidRPr="00BB0648">
        <w:rPr>
          <w:color w:val="000000"/>
          <w:spacing w:val="4"/>
        </w:rPr>
        <w:t xml:space="preserve">Система переводов денег </w:t>
      </w:r>
      <w:r w:rsidRPr="00BB0648">
        <w:rPr>
          <w:color w:val="000000"/>
          <w:spacing w:val="4"/>
          <w:lang w:val="en-US"/>
        </w:rPr>
        <w:t>FEDWIRE</w:t>
      </w:r>
    </w:p>
    <w:p w:rsidR="0080067F" w:rsidRPr="002A5ABB" w:rsidRDefault="0080067F" w:rsidP="0080067F">
      <w:pPr>
        <w:numPr>
          <w:ilvl w:val="0"/>
          <w:numId w:val="25"/>
        </w:numPr>
        <w:rPr>
          <w:color w:val="000000"/>
          <w:spacing w:val="4"/>
        </w:rPr>
      </w:pPr>
      <w:r w:rsidRPr="002A5ABB">
        <w:rPr>
          <w:color w:val="000000"/>
          <w:spacing w:val="4"/>
        </w:rPr>
        <w:t xml:space="preserve">Система электронных переводов </w:t>
      </w:r>
      <w:r w:rsidRPr="002A5ABB">
        <w:rPr>
          <w:color w:val="000000"/>
          <w:spacing w:val="4"/>
          <w:lang w:val="en-US"/>
        </w:rPr>
        <w:t>CHAPS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21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21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21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21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21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21"/>
        </w:numPr>
        <w:jc w:val="both"/>
      </w:pPr>
      <w:r w:rsidRPr="00803A1F">
        <w:t>Умение работать в сформированных группах. Данное требование предполагает умение четкого разделения функций между участниками групп, умение обрабатывать имеющуюся информацию и умение через дискуссии делать необходимые выводы.</w:t>
      </w:r>
    </w:p>
    <w:p w:rsidR="0080067F" w:rsidRDefault="0080067F" w:rsidP="0080067F">
      <w:pPr>
        <w:rPr>
          <w:b/>
        </w:rPr>
      </w:pP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Тема 12. Расчетно-платежные системы в Еврозоне </w:t>
      </w:r>
    </w:p>
    <w:p w:rsidR="0080067F" w:rsidRPr="00175768" w:rsidRDefault="0080067F" w:rsidP="0080067F">
      <w:pPr>
        <w:rPr>
          <w:b/>
        </w:rPr>
      </w:pPr>
      <w:r w:rsidRPr="00175768">
        <w:rPr>
          <w:b/>
        </w:rPr>
        <w:t xml:space="preserve">Вопросы лекции: </w:t>
      </w:r>
    </w:p>
    <w:p w:rsidR="0080067F" w:rsidRDefault="0080067F" w:rsidP="0080067F">
      <w:pPr>
        <w:numPr>
          <w:ilvl w:val="0"/>
          <w:numId w:val="22"/>
        </w:numPr>
      </w:pPr>
      <w:proofErr w:type="spellStart"/>
      <w:r w:rsidRPr="00040C04">
        <w:t>Трансевропейская</w:t>
      </w:r>
      <w:proofErr w:type="spellEnd"/>
      <w:r w:rsidRPr="00040C04">
        <w:t xml:space="preserve"> расчетно-платежная система ТАРГЕТ. </w:t>
      </w:r>
    </w:p>
    <w:p w:rsidR="0080067F" w:rsidRDefault="0080067F" w:rsidP="0080067F">
      <w:pPr>
        <w:numPr>
          <w:ilvl w:val="0"/>
          <w:numId w:val="22"/>
        </w:numPr>
      </w:pPr>
      <w:r w:rsidRPr="00040C04">
        <w:t>Операционная система ТАРГЕТ.</w:t>
      </w:r>
    </w:p>
    <w:p w:rsidR="0080067F" w:rsidRDefault="0080067F" w:rsidP="0080067F">
      <w:pPr>
        <w:numPr>
          <w:ilvl w:val="0"/>
          <w:numId w:val="22"/>
        </w:numPr>
      </w:pPr>
      <w:r w:rsidRPr="00040C04">
        <w:t>Управление рисками и регулирование лик</w:t>
      </w:r>
      <w:r>
        <w:t>в</w:t>
      </w:r>
      <w:r w:rsidRPr="00040C04">
        <w:t>идности в системе ТАРГЕТ.</w:t>
      </w:r>
    </w:p>
    <w:p w:rsidR="0080067F" w:rsidRDefault="0080067F" w:rsidP="0080067F">
      <w:pPr>
        <w:numPr>
          <w:ilvl w:val="0"/>
          <w:numId w:val="22"/>
        </w:numPr>
      </w:pPr>
      <w:r w:rsidRPr="00040C04">
        <w:t xml:space="preserve">Особенности участия в ТАРГЕТ стран ЕС. 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21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21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21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21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21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21"/>
        </w:numPr>
        <w:jc w:val="both"/>
      </w:pPr>
      <w:r w:rsidRPr="00803A1F">
        <w:lastRenderedPageBreak/>
        <w:t>Умение работать в сформированных группах. Данное требование предполагает умение четкого разделения функций между участниками групп, умение обрабатывать имеющуюся информацию и умение через дискуссии делать необходимые выводы.</w:t>
      </w:r>
    </w:p>
    <w:p w:rsidR="0080067F" w:rsidRDefault="0080067F" w:rsidP="0080067F"/>
    <w:p w:rsidR="0080067F" w:rsidRPr="00CB3F0B" w:rsidRDefault="0080067F" w:rsidP="0080067F">
      <w:pPr>
        <w:rPr>
          <w:b/>
        </w:rPr>
      </w:pPr>
      <w:r w:rsidRPr="00CB3F0B">
        <w:rPr>
          <w:b/>
        </w:rPr>
        <w:t>Тема 13. Интернет-платежные системы</w:t>
      </w:r>
    </w:p>
    <w:p w:rsidR="0080067F" w:rsidRPr="00CB3F0B" w:rsidRDefault="0080067F" w:rsidP="0080067F">
      <w:pPr>
        <w:rPr>
          <w:b/>
        </w:rPr>
      </w:pPr>
      <w:r w:rsidRPr="00CB3F0B">
        <w:rPr>
          <w:b/>
        </w:rPr>
        <w:t xml:space="preserve">Вопросы лекции: </w:t>
      </w:r>
    </w:p>
    <w:p w:rsidR="0080067F" w:rsidRPr="007B13BF" w:rsidRDefault="0080067F" w:rsidP="0080067F">
      <w:pPr>
        <w:pStyle w:val="a3"/>
        <w:numPr>
          <w:ilvl w:val="0"/>
          <w:numId w:val="23"/>
        </w:numPr>
        <w:spacing w:after="0"/>
      </w:pPr>
      <w:r w:rsidRPr="007B13BF">
        <w:t xml:space="preserve">Основные направления интернет-платежных систем. </w:t>
      </w:r>
    </w:p>
    <w:p w:rsidR="0080067F" w:rsidRPr="007B13BF" w:rsidRDefault="0080067F" w:rsidP="0080067F">
      <w:pPr>
        <w:numPr>
          <w:ilvl w:val="0"/>
          <w:numId w:val="23"/>
        </w:numPr>
        <w:jc w:val="both"/>
      </w:pPr>
      <w:r w:rsidRPr="00CC17D1">
        <w:rPr>
          <w:bCs/>
          <w:iCs/>
        </w:rPr>
        <w:t>Кредитные системы</w:t>
      </w:r>
      <w:r w:rsidRPr="007B13BF">
        <w:rPr>
          <w:bCs/>
          <w:iCs/>
        </w:rPr>
        <w:t xml:space="preserve">. </w:t>
      </w:r>
      <w:r w:rsidRPr="00CC17D1">
        <w:rPr>
          <w:iCs/>
        </w:rPr>
        <w:t>Схема проведения платежей при помощи кредитных карт</w:t>
      </w:r>
    </w:p>
    <w:p w:rsidR="0080067F" w:rsidRPr="007B13BF" w:rsidRDefault="0080067F" w:rsidP="0080067F">
      <w:pPr>
        <w:numPr>
          <w:ilvl w:val="0"/>
          <w:numId w:val="23"/>
        </w:numPr>
        <w:jc w:val="both"/>
        <w:rPr>
          <w:bCs/>
        </w:rPr>
      </w:pPr>
      <w:r w:rsidRPr="00CC17D1">
        <w:rPr>
          <w:bCs/>
          <w:iCs/>
        </w:rPr>
        <w:t>Дебетовые системы</w:t>
      </w:r>
      <w:r w:rsidRPr="007B13BF">
        <w:rPr>
          <w:bCs/>
        </w:rPr>
        <w:t xml:space="preserve"> </w:t>
      </w:r>
    </w:p>
    <w:p w:rsidR="0080067F" w:rsidRPr="00CC17D1" w:rsidRDefault="0080067F" w:rsidP="0080067F">
      <w:pPr>
        <w:numPr>
          <w:ilvl w:val="0"/>
          <w:numId w:val="23"/>
        </w:numPr>
        <w:jc w:val="both"/>
        <w:rPr>
          <w:bCs/>
        </w:rPr>
      </w:pPr>
      <w:r w:rsidRPr="00CC17D1">
        <w:rPr>
          <w:bCs/>
        </w:rPr>
        <w:t>Электронные деньги на базе смарт-карт</w:t>
      </w:r>
    </w:p>
    <w:p w:rsidR="0080067F" w:rsidRPr="00CC17D1" w:rsidRDefault="0080067F" w:rsidP="0080067F">
      <w:pPr>
        <w:numPr>
          <w:ilvl w:val="0"/>
          <w:numId w:val="23"/>
        </w:numPr>
        <w:jc w:val="both"/>
        <w:rPr>
          <w:bCs/>
        </w:rPr>
      </w:pPr>
      <w:r w:rsidRPr="00CC17D1">
        <w:rPr>
          <w:bCs/>
        </w:rPr>
        <w:t>Электронные деньги на базе персональных компьютеров</w:t>
      </w:r>
    </w:p>
    <w:p w:rsidR="0080067F" w:rsidRPr="00803A1F" w:rsidRDefault="0080067F" w:rsidP="0080067F">
      <w:pPr>
        <w:jc w:val="both"/>
        <w:rPr>
          <w:b/>
          <w:lang w:val="kk-KZ"/>
        </w:rPr>
      </w:pPr>
      <w:r w:rsidRPr="00803A1F">
        <w:rPr>
          <w:b/>
          <w:lang w:val="kk-KZ"/>
        </w:rPr>
        <w:t xml:space="preserve">Критерии оценки выполнения задания: </w:t>
      </w:r>
    </w:p>
    <w:p w:rsidR="0080067F" w:rsidRPr="00803A1F" w:rsidRDefault="0080067F" w:rsidP="0080067F">
      <w:pPr>
        <w:numPr>
          <w:ilvl w:val="0"/>
          <w:numId w:val="24"/>
        </w:numPr>
        <w:jc w:val="both"/>
      </w:pPr>
      <w:r w:rsidRPr="00803A1F">
        <w:t>Знание и четкое оперирование терминологией дисциплины</w:t>
      </w:r>
    </w:p>
    <w:p w:rsidR="0080067F" w:rsidRPr="00803A1F" w:rsidRDefault="0080067F" w:rsidP="0080067F">
      <w:pPr>
        <w:numPr>
          <w:ilvl w:val="0"/>
          <w:numId w:val="24"/>
        </w:numPr>
        <w:jc w:val="both"/>
        <w:rPr>
          <w:lang w:val="kk-KZ"/>
        </w:rPr>
      </w:pPr>
      <w:r w:rsidRPr="00803A1F">
        <w:rPr>
          <w:lang w:val="kk-KZ"/>
        </w:rPr>
        <w:t>Четкость формулировок и ясность выражения мыслей</w:t>
      </w:r>
    </w:p>
    <w:p w:rsidR="0080067F" w:rsidRPr="00803A1F" w:rsidRDefault="0080067F" w:rsidP="0080067F">
      <w:pPr>
        <w:numPr>
          <w:ilvl w:val="0"/>
          <w:numId w:val="24"/>
        </w:numPr>
        <w:jc w:val="both"/>
        <w:rPr>
          <w:lang w:val="kk-KZ"/>
        </w:rPr>
      </w:pPr>
      <w:r w:rsidRPr="00803A1F">
        <w:rPr>
          <w:lang w:val="kk-KZ"/>
        </w:rPr>
        <w:t xml:space="preserve">Аргументированность выводов и предложений </w:t>
      </w:r>
    </w:p>
    <w:p w:rsidR="0080067F" w:rsidRPr="00803A1F" w:rsidRDefault="0080067F" w:rsidP="0080067F">
      <w:pPr>
        <w:numPr>
          <w:ilvl w:val="0"/>
          <w:numId w:val="24"/>
        </w:numPr>
        <w:jc w:val="both"/>
      </w:pPr>
      <w:r w:rsidRPr="00803A1F">
        <w:t xml:space="preserve">Ответы на заданные вопросы. Полный ответ предполагает ответ как на основной, так и на дополнительно заданные преподавателем вопросы относительно заданной темы. Знание материала на уровне лекционного предполагает получение максимум 2 баллов. Неполный ответ на заданный вопрос в рамках лекционного материала позволяет получить от 0,5 до 1,9 баллов. При ответе на заданный вопрос </w:t>
      </w:r>
      <w:proofErr w:type="gramStart"/>
      <w:r w:rsidRPr="00803A1F">
        <w:t>при  оперировании</w:t>
      </w:r>
      <w:proofErr w:type="gramEnd"/>
      <w:r w:rsidRPr="00803A1F">
        <w:t xml:space="preserve"> как лекционным, так и дополнительным материалом предполагает получение от 2 до 3 баллов.</w:t>
      </w:r>
    </w:p>
    <w:p w:rsidR="0080067F" w:rsidRPr="00803A1F" w:rsidRDefault="0080067F" w:rsidP="0080067F">
      <w:pPr>
        <w:numPr>
          <w:ilvl w:val="0"/>
          <w:numId w:val="24"/>
        </w:numPr>
        <w:jc w:val="both"/>
      </w:pPr>
      <w:r w:rsidRPr="00803A1F">
        <w:t>Постоянная подготовка к практическим занятиям согласно вопросам семинара. Подготовка к семинару предполагает знания не только лекционного материала, но и изучение дополнительной литературы, а также знание нормативно-правовой базы дисциплины, согласно вопросов семинара.</w:t>
      </w:r>
    </w:p>
    <w:p w:rsidR="0080067F" w:rsidRPr="00803A1F" w:rsidRDefault="0080067F" w:rsidP="0080067F">
      <w:pPr>
        <w:numPr>
          <w:ilvl w:val="0"/>
          <w:numId w:val="24"/>
        </w:numPr>
        <w:jc w:val="both"/>
      </w:pPr>
      <w:r w:rsidRPr="00803A1F">
        <w:t>Умение работать в сформированных группах. Данное требование предполагает умение четкого разделения функций между участниками групп, умение обрабатывать имеющуюся информацию и умение через дискуссии делать необходимые выводы.</w:t>
      </w:r>
    </w:p>
    <w:p w:rsidR="0080067F" w:rsidRPr="00803A1F" w:rsidRDefault="0080067F" w:rsidP="0080067F">
      <w:pPr>
        <w:rPr>
          <w:b/>
        </w:rPr>
      </w:pPr>
    </w:p>
    <w:p w:rsidR="0080067F" w:rsidRPr="00803A1F" w:rsidRDefault="0080067F" w:rsidP="0080067F">
      <w:pPr>
        <w:tabs>
          <w:tab w:val="left" w:pos="360"/>
        </w:tabs>
        <w:jc w:val="both"/>
        <w:rPr>
          <w:b/>
        </w:rPr>
      </w:pPr>
    </w:p>
    <w:p w:rsidR="0080067F" w:rsidRDefault="0080067F" w:rsidP="0080067F">
      <w:pPr>
        <w:framePr w:hSpace="180" w:wrap="around" w:vAnchor="page" w:hAnchor="margin" w:y="1"/>
        <w:spacing w:after="120"/>
        <w:suppressOverlap/>
        <w:jc w:val="both"/>
        <w:rPr>
          <w:b/>
          <w:sz w:val="28"/>
          <w:szCs w:val="28"/>
        </w:rPr>
      </w:pPr>
    </w:p>
    <w:p w:rsidR="001E6283" w:rsidRDefault="001E6283"/>
    <w:sectPr w:rsidR="001E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366A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711F7"/>
    <w:multiLevelType w:val="hybridMultilevel"/>
    <w:tmpl w:val="E3A28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E1BED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CB4F13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D479C7"/>
    <w:multiLevelType w:val="hybridMultilevel"/>
    <w:tmpl w:val="807A4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953DD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73D71"/>
    <w:multiLevelType w:val="hybridMultilevel"/>
    <w:tmpl w:val="DEB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65128"/>
    <w:multiLevelType w:val="hybridMultilevel"/>
    <w:tmpl w:val="CF7C5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9126C"/>
    <w:multiLevelType w:val="hybridMultilevel"/>
    <w:tmpl w:val="CB82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7510C"/>
    <w:multiLevelType w:val="hybridMultilevel"/>
    <w:tmpl w:val="A1E8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51C9C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B47015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4E32C2"/>
    <w:multiLevelType w:val="hybridMultilevel"/>
    <w:tmpl w:val="D8582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56310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923C16"/>
    <w:multiLevelType w:val="hybridMultilevel"/>
    <w:tmpl w:val="83223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A0205F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255026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2F0847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9D0334"/>
    <w:multiLevelType w:val="hybridMultilevel"/>
    <w:tmpl w:val="7468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93E39"/>
    <w:multiLevelType w:val="hybridMultilevel"/>
    <w:tmpl w:val="3230D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066AA"/>
    <w:multiLevelType w:val="hybridMultilevel"/>
    <w:tmpl w:val="0CE29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687157"/>
    <w:multiLevelType w:val="hybridMultilevel"/>
    <w:tmpl w:val="68D88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64F45"/>
    <w:multiLevelType w:val="hybridMultilevel"/>
    <w:tmpl w:val="69BCE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1E5E2C"/>
    <w:multiLevelType w:val="hybridMultilevel"/>
    <w:tmpl w:val="61CA0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907CA"/>
    <w:multiLevelType w:val="hybridMultilevel"/>
    <w:tmpl w:val="A31AC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0"/>
  </w:num>
  <w:num w:numId="5">
    <w:abstractNumId w:val="7"/>
  </w:num>
  <w:num w:numId="6">
    <w:abstractNumId w:val="11"/>
  </w:num>
  <w:num w:numId="7">
    <w:abstractNumId w:val="6"/>
  </w:num>
  <w:num w:numId="8">
    <w:abstractNumId w:val="16"/>
  </w:num>
  <w:num w:numId="9">
    <w:abstractNumId w:val="21"/>
  </w:num>
  <w:num w:numId="10">
    <w:abstractNumId w:val="20"/>
  </w:num>
  <w:num w:numId="11">
    <w:abstractNumId w:val="18"/>
  </w:num>
  <w:num w:numId="12">
    <w:abstractNumId w:val="3"/>
  </w:num>
  <w:num w:numId="13">
    <w:abstractNumId w:val="14"/>
  </w:num>
  <w:num w:numId="14">
    <w:abstractNumId w:val="15"/>
  </w:num>
  <w:num w:numId="15">
    <w:abstractNumId w:val="24"/>
  </w:num>
  <w:num w:numId="16">
    <w:abstractNumId w:val="9"/>
  </w:num>
  <w:num w:numId="17">
    <w:abstractNumId w:val="22"/>
  </w:num>
  <w:num w:numId="18">
    <w:abstractNumId w:val="17"/>
  </w:num>
  <w:num w:numId="19">
    <w:abstractNumId w:val="19"/>
  </w:num>
  <w:num w:numId="20">
    <w:abstractNumId w:val="13"/>
  </w:num>
  <w:num w:numId="21">
    <w:abstractNumId w:val="10"/>
  </w:num>
  <w:num w:numId="22">
    <w:abstractNumId w:val="8"/>
  </w:num>
  <w:num w:numId="23">
    <w:abstractNumId w:val="23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67F"/>
    <w:rsid w:val="001E6283"/>
    <w:rsid w:val="0080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F3FB7-1E31-4540-A5E3-E79F5614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0067F"/>
    <w:pPr>
      <w:keepNext/>
      <w:jc w:val="both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067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0067F"/>
    <w:pPr>
      <w:spacing w:after="120"/>
    </w:pPr>
  </w:style>
  <w:style w:type="character" w:customStyle="1" w:styleId="a4">
    <w:name w:val="Основной текст Знак"/>
    <w:basedOn w:val="a0"/>
    <w:link w:val="a3"/>
    <w:rsid w:val="008006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0067F"/>
    <w:pPr>
      <w:spacing w:before="100" w:after="100"/>
    </w:pPr>
    <w:rPr>
      <w:color w:val="000000"/>
      <w:szCs w:val="20"/>
    </w:rPr>
  </w:style>
  <w:style w:type="paragraph" w:styleId="a6">
    <w:name w:val="List Paragraph"/>
    <w:basedOn w:val="a"/>
    <w:uiPriority w:val="34"/>
    <w:qFormat/>
    <w:rsid w:val="0080067F"/>
    <w:pPr>
      <w:spacing w:after="200" w:line="276" w:lineRule="auto"/>
      <w:ind w:left="720"/>
      <w:contextualSpacing/>
    </w:pPr>
    <w:rPr>
      <w:rFonts w:ascii="Calibri" w:eastAsia="Batang" w:hAnsi="Calibri"/>
      <w:sz w:val="22"/>
      <w:szCs w:val="22"/>
      <w:lang w:eastAsia="en-US"/>
    </w:rPr>
  </w:style>
  <w:style w:type="paragraph" w:customStyle="1" w:styleId="a7">
    <w:name w:val="Стиль"/>
    <w:rsid w:val="00800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Кукиев Абай</dc:creator>
  <cp:keywords/>
  <dc:description/>
  <cp:lastModifiedBy>Кукиев Абай</cp:lastModifiedBy>
  <cp:revision>1</cp:revision>
  <dcterms:created xsi:type="dcterms:W3CDTF">2018-11-21T06:25:00Z</dcterms:created>
  <dcterms:modified xsi:type="dcterms:W3CDTF">2018-11-21T06:26:00Z</dcterms:modified>
</cp:coreProperties>
</file>